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146" w:rsidRPr="005D6E7E" w:rsidRDefault="00335146" w:rsidP="007A0873">
      <w:pPr>
        <w:spacing w:after="0"/>
        <w:jc w:val="center"/>
        <w:rPr>
          <w:rFonts w:ascii="Arial" w:hAnsi="Arial" w:cs="Arial"/>
          <w:b/>
          <w:sz w:val="28"/>
          <w:u w:val="single"/>
        </w:rPr>
      </w:pPr>
      <w:r w:rsidRPr="005D6E7E">
        <w:rPr>
          <w:rFonts w:ascii="Arial" w:hAnsi="Arial" w:cs="Arial"/>
          <w:b/>
          <w:sz w:val="28"/>
          <w:u w:val="single"/>
        </w:rPr>
        <w:t>Α</w:t>
      </w:r>
      <w:r w:rsidR="00483F38" w:rsidRPr="005D6E7E">
        <w:rPr>
          <w:rFonts w:ascii="Arial" w:hAnsi="Arial" w:cs="Arial"/>
          <w:b/>
          <w:sz w:val="28"/>
          <w:u w:val="single"/>
        </w:rPr>
        <w:t xml:space="preserve"> </w:t>
      </w:r>
      <w:r w:rsidRPr="005D6E7E">
        <w:rPr>
          <w:rFonts w:ascii="Arial" w:hAnsi="Arial" w:cs="Arial"/>
          <w:b/>
          <w:sz w:val="28"/>
          <w:u w:val="single"/>
        </w:rPr>
        <w:t>Ν</w:t>
      </w:r>
      <w:r w:rsidR="00483F38" w:rsidRPr="005D6E7E">
        <w:rPr>
          <w:rFonts w:ascii="Arial" w:hAnsi="Arial" w:cs="Arial"/>
          <w:b/>
          <w:sz w:val="28"/>
          <w:u w:val="single"/>
        </w:rPr>
        <w:t xml:space="preserve"> </w:t>
      </w:r>
      <w:r w:rsidRPr="005D6E7E">
        <w:rPr>
          <w:rFonts w:ascii="Arial" w:hAnsi="Arial" w:cs="Arial"/>
          <w:b/>
          <w:sz w:val="28"/>
          <w:u w:val="single"/>
        </w:rPr>
        <w:t>Α</w:t>
      </w:r>
      <w:r w:rsidR="00483F38" w:rsidRPr="005D6E7E">
        <w:rPr>
          <w:rFonts w:ascii="Arial" w:hAnsi="Arial" w:cs="Arial"/>
          <w:b/>
          <w:sz w:val="28"/>
          <w:u w:val="single"/>
        </w:rPr>
        <w:t xml:space="preserve"> </w:t>
      </w:r>
      <w:r w:rsidRPr="005D6E7E">
        <w:rPr>
          <w:rFonts w:ascii="Arial" w:hAnsi="Arial" w:cs="Arial"/>
          <w:b/>
          <w:sz w:val="28"/>
          <w:u w:val="single"/>
        </w:rPr>
        <w:t>Κ</w:t>
      </w:r>
      <w:r w:rsidR="00483F38" w:rsidRPr="005D6E7E">
        <w:rPr>
          <w:rFonts w:ascii="Arial" w:hAnsi="Arial" w:cs="Arial"/>
          <w:b/>
          <w:sz w:val="28"/>
          <w:u w:val="single"/>
        </w:rPr>
        <w:t xml:space="preserve"> </w:t>
      </w:r>
      <w:r w:rsidRPr="005D6E7E">
        <w:rPr>
          <w:rFonts w:ascii="Arial" w:hAnsi="Arial" w:cs="Arial"/>
          <w:b/>
          <w:sz w:val="28"/>
          <w:u w:val="single"/>
        </w:rPr>
        <w:t>Ο</w:t>
      </w:r>
      <w:r w:rsidR="00483F38" w:rsidRPr="005D6E7E">
        <w:rPr>
          <w:rFonts w:ascii="Arial" w:hAnsi="Arial" w:cs="Arial"/>
          <w:b/>
          <w:sz w:val="28"/>
          <w:u w:val="single"/>
        </w:rPr>
        <w:t xml:space="preserve"> </w:t>
      </w:r>
      <w:r w:rsidRPr="005D6E7E">
        <w:rPr>
          <w:rFonts w:ascii="Arial" w:hAnsi="Arial" w:cs="Arial"/>
          <w:b/>
          <w:sz w:val="28"/>
          <w:u w:val="single"/>
        </w:rPr>
        <w:t>Ι</w:t>
      </w:r>
      <w:r w:rsidR="00483F38" w:rsidRPr="005D6E7E">
        <w:rPr>
          <w:rFonts w:ascii="Arial" w:hAnsi="Arial" w:cs="Arial"/>
          <w:b/>
          <w:sz w:val="28"/>
          <w:u w:val="single"/>
        </w:rPr>
        <w:t xml:space="preserve"> </w:t>
      </w:r>
      <w:r w:rsidRPr="005D6E7E">
        <w:rPr>
          <w:rFonts w:ascii="Arial" w:hAnsi="Arial" w:cs="Arial"/>
          <w:b/>
          <w:sz w:val="28"/>
          <w:u w:val="single"/>
        </w:rPr>
        <w:t>Ν</w:t>
      </w:r>
      <w:r w:rsidR="00483F38" w:rsidRPr="005D6E7E">
        <w:rPr>
          <w:rFonts w:ascii="Arial" w:hAnsi="Arial" w:cs="Arial"/>
          <w:b/>
          <w:sz w:val="28"/>
          <w:u w:val="single"/>
        </w:rPr>
        <w:t xml:space="preserve"> </w:t>
      </w:r>
      <w:r w:rsidRPr="005D6E7E">
        <w:rPr>
          <w:rFonts w:ascii="Arial" w:hAnsi="Arial" w:cs="Arial"/>
          <w:b/>
          <w:sz w:val="28"/>
          <w:u w:val="single"/>
        </w:rPr>
        <w:t>Ω</w:t>
      </w:r>
      <w:r w:rsidR="00483F38" w:rsidRPr="005D6E7E">
        <w:rPr>
          <w:rFonts w:ascii="Arial" w:hAnsi="Arial" w:cs="Arial"/>
          <w:b/>
          <w:sz w:val="28"/>
          <w:u w:val="single"/>
        </w:rPr>
        <w:t xml:space="preserve"> </w:t>
      </w:r>
      <w:r w:rsidRPr="005D6E7E">
        <w:rPr>
          <w:rFonts w:ascii="Arial" w:hAnsi="Arial" w:cs="Arial"/>
          <w:b/>
          <w:sz w:val="28"/>
          <w:u w:val="single"/>
        </w:rPr>
        <w:t>Σ</w:t>
      </w:r>
      <w:r w:rsidR="00483F38" w:rsidRPr="005D6E7E">
        <w:rPr>
          <w:rFonts w:ascii="Arial" w:hAnsi="Arial" w:cs="Arial"/>
          <w:b/>
          <w:sz w:val="28"/>
          <w:u w:val="single"/>
        </w:rPr>
        <w:t xml:space="preserve"> </w:t>
      </w:r>
      <w:r w:rsidRPr="005D6E7E">
        <w:rPr>
          <w:rFonts w:ascii="Arial" w:hAnsi="Arial" w:cs="Arial"/>
          <w:b/>
          <w:sz w:val="28"/>
          <w:u w:val="single"/>
        </w:rPr>
        <w:t>Η</w:t>
      </w:r>
    </w:p>
    <w:p w:rsidR="00AA5FD8" w:rsidRPr="005D6E7E" w:rsidRDefault="00B839EC" w:rsidP="0036069E">
      <w:pPr>
        <w:spacing w:after="0"/>
        <w:jc w:val="center"/>
        <w:rPr>
          <w:rFonts w:ascii="Arial" w:hAnsi="Arial" w:cs="Arial"/>
          <w:b/>
          <w:sz w:val="24"/>
          <w:u w:val="single"/>
        </w:rPr>
      </w:pPr>
      <w:r w:rsidRPr="005D6E7E">
        <w:rPr>
          <w:rFonts w:ascii="Arial" w:hAnsi="Arial" w:cs="Arial"/>
          <w:b/>
          <w:sz w:val="24"/>
          <w:u w:val="single"/>
        </w:rPr>
        <w:t>ΥΠΟΥΡΓΕΙΟ ΕΡΓΑΣΙΑΣ, ΠΡΟΝΟΙΑΣ ΚΑΙ ΚΟΙΝΩΝΙΚΩΝ ΑΣΦΑΛΙΣΕΩΝ</w:t>
      </w:r>
    </w:p>
    <w:p w:rsidR="007A0873" w:rsidRPr="005D6E7E" w:rsidRDefault="007A0873" w:rsidP="0036069E">
      <w:pPr>
        <w:spacing w:after="0"/>
        <w:jc w:val="center"/>
        <w:rPr>
          <w:rFonts w:ascii="Arial" w:hAnsi="Arial" w:cs="Arial"/>
          <w:b/>
          <w:sz w:val="24"/>
          <w:u w:val="single"/>
        </w:rPr>
      </w:pPr>
    </w:p>
    <w:p w:rsidR="0085474F" w:rsidRPr="005D6E7E" w:rsidRDefault="00511A28" w:rsidP="0036069E">
      <w:pPr>
        <w:spacing w:after="0"/>
        <w:jc w:val="center"/>
        <w:rPr>
          <w:rFonts w:ascii="Arial" w:hAnsi="Arial" w:cs="Arial"/>
          <w:b/>
          <w:sz w:val="24"/>
          <w:u w:val="single"/>
        </w:rPr>
      </w:pPr>
      <w:r w:rsidRPr="005D6E7E">
        <w:rPr>
          <w:rFonts w:ascii="Arial" w:hAnsi="Arial" w:cs="Arial"/>
          <w:b/>
          <w:sz w:val="24"/>
          <w:u w:val="single"/>
        </w:rPr>
        <w:t xml:space="preserve">ΕΝΑΡΞΗ ΕΦΑΡΜΟΓΗΣ ΚΑΙ ΥΠΟΒΟΛΗ ΑΙΤΗΣΕΩΝ ΓΙΑ ΤΟ </w:t>
      </w:r>
      <w:r w:rsidR="006F47E8" w:rsidRPr="005D6E7E">
        <w:rPr>
          <w:rFonts w:ascii="Arial" w:hAnsi="Arial" w:cs="Arial"/>
          <w:b/>
          <w:sz w:val="24"/>
          <w:u w:val="single"/>
        </w:rPr>
        <w:t>ΕΡΓΟ</w:t>
      </w:r>
    </w:p>
    <w:p w:rsidR="006F47E8" w:rsidRPr="005D6E7E" w:rsidRDefault="006F47E8" w:rsidP="0036069E">
      <w:pPr>
        <w:spacing w:after="0"/>
        <w:jc w:val="center"/>
        <w:rPr>
          <w:rFonts w:ascii="Arial" w:hAnsi="Arial" w:cs="Arial"/>
          <w:b/>
          <w:sz w:val="24"/>
          <w:u w:val="single"/>
        </w:rPr>
      </w:pPr>
      <w:r w:rsidRPr="005D6E7E">
        <w:rPr>
          <w:rFonts w:ascii="Arial" w:hAnsi="Arial" w:cs="Arial"/>
          <w:b/>
          <w:sz w:val="24"/>
          <w:u w:val="single"/>
        </w:rPr>
        <w:t>«ΠΡΟΙΚΑ ΤΟΥ ΜΩΡΟΥ»</w:t>
      </w:r>
    </w:p>
    <w:p w:rsidR="0085474F" w:rsidRPr="005D6E7E" w:rsidRDefault="0085474F" w:rsidP="0085474F">
      <w:pPr>
        <w:spacing w:after="0" w:line="240" w:lineRule="auto"/>
        <w:jc w:val="center"/>
        <w:rPr>
          <w:rFonts w:ascii="Arial" w:hAnsi="Arial" w:cs="Arial"/>
          <w:b/>
          <w:sz w:val="24"/>
          <w:u w:val="single"/>
        </w:rPr>
      </w:pPr>
    </w:p>
    <w:p w:rsidR="00B839EC" w:rsidRPr="005D6E7E" w:rsidRDefault="00B839EC" w:rsidP="00D07D99">
      <w:pPr>
        <w:spacing w:after="0" w:line="240" w:lineRule="auto"/>
        <w:jc w:val="both"/>
        <w:rPr>
          <w:rFonts w:ascii="Arial" w:hAnsi="Arial" w:cs="Arial"/>
          <w:sz w:val="24"/>
        </w:rPr>
      </w:pPr>
      <w:r w:rsidRPr="005D6E7E">
        <w:rPr>
          <w:rFonts w:ascii="Arial" w:hAnsi="Arial" w:cs="Arial"/>
          <w:sz w:val="24"/>
        </w:rPr>
        <w:t xml:space="preserve">Το Υπουργείο Εργασίας, Πρόνοιας και Κοινωνικών Ασφαλίσεων </w:t>
      </w:r>
      <w:r w:rsidR="00CD1A56" w:rsidRPr="005D6E7E">
        <w:rPr>
          <w:rFonts w:ascii="Arial" w:hAnsi="Arial" w:cs="Arial"/>
          <w:sz w:val="24"/>
        </w:rPr>
        <w:t>ανακοινώνει</w:t>
      </w:r>
      <w:r w:rsidRPr="005D6E7E">
        <w:rPr>
          <w:rFonts w:ascii="Arial" w:hAnsi="Arial" w:cs="Arial"/>
          <w:sz w:val="24"/>
        </w:rPr>
        <w:t xml:space="preserve"> τη</w:t>
      </w:r>
      <w:r w:rsidR="002158D6" w:rsidRPr="005D6E7E">
        <w:rPr>
          <w:rFonts w:ascii="Arial" w:hAnsi="Arial" w:cs="Arial"/>
          <w:sz w:val="24"/>
        </w:rPr>
        <w:t>ν έναρξη εφαρμογής</w:t>
      </w:r>
      <w:r w:rsidRPr="005D6E7E">
        <w:rPr>
          <w:rFonts w:ascii="Arial" w:hAnsi="Arial" w:cs="Arial"/>
          <w:sz w:val="24"/>
        </w:rPr>
        <w:t xml:space="preserve"> του </w:t>
      </w:r>
      <w:r w:rsidR="006F47E8" w:rsidRPr="005D6E7E">
        <w:rPr>
          <w:rFonts w:ascii="Arial" w:hAnsi="Arial" w:cs="Arial"/>
          <w:sz w:val="24"/>
        </w:rPr>
        <w:t>Έργου «Προίκα του Μωρού»</w:t>
      </w:r>
      <w:r w:rsidR="007A0873" w:rsidRPr="005D6E7E">
        <w:rPr>
          <w:rFonts w:ascii="Arial" w:hAnsi="Arial" w:cs="Arial"/>
          <w:sz w:val="24"/>
        </w:rPr>
        <w:t xml:space="preserve">, το οποίο </w:t>
      </w:r>
      <w:r w:rsidR="00511A28" w:rsidRPr="005D6E7E">
        <w:rPr>
          <w:rFonts w:ascii="Arial" w:hAnsi="Arial" w:cs="Arial"/>
          <w:sz w:val="24"/>
        </w:rPr>
        <w:t>είχε εγκριθεί από το Υπουργικό Συμβούλιο.</w:t>
      </w:r>
      <w:r w:rsidR="00F4072C">
        <w:rPr>
          <w:rFonts w:ascii="Arial" w:hAnsi="Arial" w:cs="Arial"/>
          <w:sz w:val="24"/>
        </w:rPr>
        <w:t xml:space="preserve"> Το Έργο θα εφαρμόζεται για την περίοδο 1/1/2017 μέχρι 31/12/2023.</w:t>
      </w:r>
    </w:p>
    <w:p w:rsidR="006C1118" w:rsidRPr="005D6E7E" w:rsidRDefault="006C1118" w:rsidP="00D07D99">
      <w:pPr>
        <w:spacing w:after="0" w:line="240" w:lineRule="auto"/>
        <w:jc w:val="both"/>
        <w:rPr>
          <w:rFonts w:ascii="Arial" w:hAnsi="Arial" w:cs="Arial"/>
          <w:sz w:val="24"/>
        </w:rPr>
      </w:pPr>
    </w:p>
    <w:p w:rsidR="006F47E8" w:rsidRPr="005D6E7E" w:rsidRDefault="00511A28" w:rsidP="006F47E8">
      <w:pPr>
        <w:spacing w:after="0" w:line="240" w:lineRule="auto"/>
        <w:jc w:val="both"/>
        <w:rPr>
          <w:rFonts w:ascii="Arial" w:hAnsi="Arial" w:cs="Arial"/>
          <w:sz w:val="24"/>
        </w:rPr>
      </w:pPr>
      <w:r w:rsidRPr="005D6E7E">
        <w:rPr>
          <w:rFonts w:ascii="Arial" w:hAnsi="Arial" w:cs="Arial"/>
          <w:sz w:val="24"/>
        </w:rPr>
        <w:t xml:space="preserve">Βάσει της απόφασης της Κυβέρνησης, </w:t>
      </w:r>
      <w:r w:rsidR="006F47E8" w:rsidRPr="005D6E7E">
        <w:rPr>
          <w:rFonts w:ascii="Arial" w:hAnsi="Arial" w:cs="Arial"/>
          <w:sz w:val="24"/>
        </w:rPr>
        <w:t xml:space="preserve">σκοπός του Έργου «Προίκα του Μωρού» είναι η μείωση της υλικής στέρησης και ο περιορισμός του κινδύνου του κοινωνικού αποκλεισμού των επωφελούμενων οικογενειών, μέσω της παροχής καθορισμένων βασικών καταναλωτικών αγαθών </w:t>
      </w:r>
      <w:r w:rsidR="005D6E7E" w:rsidRPr="005D6E7E">
        <w:rPr>
          <w:rFonts w:ascii="Arial" w:hAnsi="Arial" w:cs="Arial"/>
          <w:sz w:val="24"/>
        </w:rPr>
        <w:t xml:space="preserve">δωρεάν </w:t>
      </w:r>
      <w:r w:rsidR="006F47E8" w:rsidRPr="005D6E7E">
        <w:rPr>
          <w:rFonts w:ascii="Arial" w:hAnsi="Arial" w:cs="Arial"/>
          <w:sz w:val="24"/>
        </w:rPr>
        <w:t xml:space="preserve">καθώς και με την επιδίωξη Συνοδευτικών Μέτρων που αφορούν κυρίως τη καθοδήγηση και δικτύωση με σημαντικές υπηρεσίες. </w:t>
      </w:r>
    </w:p>
    <w:p w:rsidR="006F47E8" w:rsidRPr="005D6E7E" w:rsidRDefault="006F47E8" w:rsidP="006F47E8">
      <w:pPr>
        <w:spacing w:after="0" w:line="240" w:lineRule="auto"/>
        <w:jc w:val="both"/>
        <w:rPr>
          <w:rFonts w:ascii="Arial" w:hAnsi="Arial" w:cs="Arial"/>
          <w:sz w:val="24"/>
        </w:rPr>
      </w:pPr>
    </w:p>
    <w:p w:rsidR="006F47E8" w:rsidRPr="005D6E7E" w:rsidRDefault="006F47E8" w:rsidP="006F47E8">
      <w:pPr>
        <w:spacing w:after="0" w:line="240" w:lineRule="auto"/>
        <w:jc w:val="both"/>
        <w:rPr>
          <w:rFonts w:ascii="Arial" w:hAnsi="Arial" w:cs="Arial"/>
          <w:sz w:val="24"/>
        </w:rPr>
      </w:pPr>
      <w:r w:rsidRPr="005D6E7E">
        <w:rPr>
          <w:rFonts w:ascii="Arial" w:hAnsi="Arial" w:cs="Arial"/>
          <w:sz w:val="24"/>
        </w:rPr>
        <w:t xml:space="preserve">Το πακέτο της Προίκας του Μωρού, περιλαμβάνει βασικά καταναλωτικά αγαθά, όπως εξοπλισμό, λευκά είδη, βρεφικές πάνες και είδη προσωπικής </w:t>
      </w:r>
      <w:r w:rsidR="00F4072C">
        <w:rPr>
          <w:rFonts w:ascii="Arial" w:hAnsi="Arial" w:cs="Arial"/>
          <w:sz w:val="24"/>
        </w:rPr>
        <w:t>υγιεινής και φροντίδας για μωρά, συνολικής αξίας €1.649.</w:t>
      </w:r>
      <w:r w:rsidRPr="005D6E7E">
        <w:rPr>
          <w:rFonts w:ascii="Arial" w:hAnsi="Arial" w:cs="Arial"/>
          <w:sz w:val="24"/>
        </w:rPr>
        <w:t xml:space="preserve"> </w:t>
      </w:r>
    </w:p>
    <w:p w:rsidR="006F47E8" w:rsidRPr="005D6E7E" w:rsidRDefault="006F47E8" w:rsidP="006F47E8">
      <w:pPr>
        <w:spacing w:after="0" w:line="240" w:lineRule="auto"/>
        <w:jc w:val="both"/>
        <w:rPr>
          <w:rFonts w:ascii="Arial" w:hAnsi="Arial" w:cs="Arial"/>
          <w:sz w:val="24"/>
        </w:rPr>
      </w:pPr>
    </w:p>
    <w:p w:rsidR="006F47E8" w:rsidRPr="005D6E7E" w:rsidRDefault="006F47E8" w:rsidP="006F47E8">
      <w:pPr>
        <w:spacing w:after="0" w:line="240" w:lineRule="auto"/>
        <w:jc w:val="both"/>
        <w:rPr>
          <w:rFonts w:ascii="Arial" w:hAnsi="Arial" w:cs="Arial"/>
          <w:sz w:val="24"/>
        </w:rPr>
      </w:pPr>
      <w:r w:rsidRPr="005D6E7E">
        <w:rPr>
          <w:rFonts w:ascii="Arial" w:hAnsi="Arial" w:cs="Arial"/>
          <w:sz w:val="24"/>
        </w:rPr>
        <w:t>Δικαιούχοι είναι οικογένειες με παιδί/παιδιά που γεννήθηκε/γεννήθηκαν μετά την 1</w:t>
      </w:r>
      <w:r w:rsidRPr="005D6E7E">
        <w:rPr>
          <w:rFonts w:ascii="Arial" w:hAnsi="Arial" w:cs="Arial"/>
          <w:sz w:val="24"/>
          <w:vertAlign w:val="superscript"/>
        </w:rPr>
        <w:t>ην</w:t>
      </w:r>
      <w:r w:rsidRPr="005D6E7E">
        <w:rPr>
          <w:rFonts w:ascii="Arial" w:hAnsi="Arial" w:cs="Arial"/>
          <w:sz w:val="24"/>
        </w:rPr>
        <w:t xml:space="preserve"> Ιανουαρίου 2017 και οι οποίοι είναι δικαιούχοι Ελάχιστου Εγγυημένου Εισοδήματο</w:t>
      </w:r>
      <w:r w:rsidR="004743BE">
        <w:rPr>
          <w:rFonts w:ascii="Arial" w:hAnsi="Arial" w:cs="Arial"/>
          <w:sz w:val="24"/>
        </w:rPr>
        <w:t>ς ή Λήπτες Δημόσιου Βοηθήματος ή που αντιμετωπίζουν ιδιαίτερα προβλήματα βάσει σχετικής έκθεσης αρμόδιου κοινωνικού λειτουργού.</w:t>
      </w:r>
      <w:bookmarkStart w:id="0" w:name="_GoBack"/>
      <w:bookmarkEnd w:id="0"/>
    </w:p>
    <w:p w:rsidR="006F47E8" w:rsidRPr="005D6E7E" w:rsidRDefault="006F47E8" w:rsidP="006F47E8">
      <w:pPr>
        <w:spacing w:after="0" w:line="240" w:lineRule="auto"/>
        <w:jc w:val="both"/>
        <w:rPr>
          <w:rFonts w:ascii="Arial" w:hAnsi="Arial" w:cs="Arial"/>
          <w:sz w:val="24"/>
        </w:rPr>
      </w:pPr>
    </w:p>
    <w:p w:rsidR="006F47E8" w:rsidRPr="005D6E7E" w:rsidRDefault="006F47E8" w:rsidP="006F47E8">
      <w:pPr>
        <w:spacing w:after="0" w:line="240" w:lineRule="auto"/>
        <w:jc w:val="both"/>
        <w:rPr>
          <w:rFonts w:ascii="Arial" w:hAnsi="Arial" w:cs="Arial"/>
          <w:sz w:val="24"/>
        </w:rPr>
      </w:pPr>
      <w:r w:rsidRPr="005D6E7E">
        <w:rPr>
          <w:rFonts w:ascii="Arial" w:hAnsi="Arial" w:cs="Arial"/>
          <w:sz w:val="24"/>
        </w:rPr>
        <w:t>Οι ενδιαφερόμενοι μπορούν να παραλαμβάνουν την σχετική αίτηση από τα κατά τόπους Επαρχιακά Γραφεία Κοινωνικών Υπηρεσιών ή και από την ιστοσελίδα των Υπηρεσιών Κοινωνικής Ευημερίας</w:t>
      </w:r>
      <w:r w:rsidR="0032262E" w:rsidRPr="005D6E7E">
        <w:rPr>
          <w:rFonts w:ascii="Arial" w:hAnsi="Arial" w:cs="Arial"/>
          <w:sz w:val="24"/>
        </w:rPr>
        <w:t xml:space="preserve"> και του Υπουργείου Εργασίας, Πρόνοιας και Κοινωνικών Ασφαλίσεων</w:t>
      </w:r>
      <w:r w:rsidRPr="005D6E7E">
        <w:rPr>
          <w:rFonts w:ascii="Arial" w:hAnsi="Arial" w:cs="Arial"/>
          <w:sz w:val="24"/>
        </w:rPr>
        <w:t xml:space="preserve"> </w:t>
      </w:r>
      <w:hyperlink r:id="rId9" w:history="1">
        <w:r w:rsidRPr="005D6E7E">
          <w:rPr>
            <w:rStyle w:val="Hyperlink"/>
            <w:rFonts w:ascii="Arial" w:hAnsi="Arial" w:cs="Arial"/>
            <w:sz w:val="24"/>
            <w:lang w:val="en-US"/>
          </w:rPr>
          <w:t>www</w:t>
        </w:r>
        <w:r w:rsidRPr="005D6E7E">
          <w:rPr>
            <w:rStyle w:val="Hyperlink"/>
            <w:rFonts w:ascii="Arial" w:hAnsi="Arial" w:cs="Arial"/>
            <w:sz w:val="24"/>
          </w:rPr>
          <w:t>.</w:t>
        </w:r>
        <w:proofErr w:type="spellStart"/>
        <w:r w:rsidRPr="005D6E7E">
          <w:rPr>
            <w:rStyle w:val="Hyperlink"/>
            <w:rFonts w:ascii="Arial" w:hAnsi="Arial" w:cs="Arial"/>
            <w:sz w:val="24"/>
            <w:lang w:val="en-US"/>
          </w:rPr>
          <w:t>mlsi</w:t>
        </w:r>
        <w:proofErr w:type="spellEnd"/>
        <w:r w:rsidRPr="005D6E7E">
          <w:rPr>
            <w:rStyle w:val="Hyperlink"/>
            <w:rFonts w:ascii="Arial" w:hAnsi="Arial" w:cs="Arial"/>
            <w:sz w:val="24"/>
          </w:rPr>
          <w:t>.</w:t>
        </w:r>
        <w:proofErr w:type="spellStart"/>
        <w:r w:rsidRPr="005D6E7E">
          <w:rPr>
            <w:rStyle w:val="Hyperlink"/>
            <w:rFonts w:ascii="Arial" w:hAnsi="Arial" w:cs="Arial"/>
            <w:sz w:val="24"/>
            <w:lang w:val="en-US"/>
          </w:rPr>
          <w:t>gov</w:t>
        </w:r>
        <w:proofErr w:type="spellEnd"/>
        <w:r w:rsidRPr="005D6E7E">
          <w:rPr>
            <w:rStyle w:val="Hyperlink"/>
            <w:rFonts w:ascii="Arial" w:hAnsi="Arial" w:cs="Arial"/>
            <w:sz w:val="24"/>
          </w:rPr>
          <w:t>.</w:t>
        </w:r>
        <w:r w:rsidRPr="005D6E7E">
          <w:rPr>
            <w:rStyle w:val="Hyperlink"/>
            <w:rFonts w:ascii="Arial" w:hAnsi="Arial" w:cs="Arial"/>
            <w:sz w:val="24"/>
            <w:lang w:val="en-US"/>
          </w:rPr>
          <w:t>cy</w:t>
        </w:r>
      </w:hyperlink>
      <w:r w:rsidRPr="005D6E7E">
        <w:rPr>
          <w:rFonts w:ascii="Arial" w:hAnsi="Arial" w:cs="Arial"/>
          <w:sz w:val="24"/>
        </w:rPr>
        <w:t xml:space="preserve"> .</w:t>
      </w:r>
      <w:r w:rsidR="0032262E" w:rsidRPr="005D6E7E">
        <w:rPr>
          <w:rFonts w:ascii="Arial" w:hAnsi="Arial" w:cs="Arial"/>
          <w:sz w:val="24"/>
        </w:rPr>
        <w:t xml:space="preserve"> Οι αιτήσεις μπορούν να υποβάλλονται πλήρως συμπληρωμένες στα κατά τόπους γραφεία των Υπηρεσιών Κοινωνικής Ευημερίας, όπως καθορίζεται και στα έντυπα των αιτήσεων.</w:t>
      </w:r>
    </w:p>
    <w:p w:rsidR="006F47E8" w:rsidRPr="005D6E7E" w:rsidRDefault="006F47E8" w:rsidP="00D07D99">
      <w:pPr>
        <w:spacing w:after="0" w:line="240" w:lineRule="auto"/>
        <w:jc w:val="both"/>
        <w:rPr>
          <w:rFonts w:ascii="Arial" w:hAnsi="Arial" w:cs="Arial"/>
          <w:sz w:val="24"/>
        </w:rPr>
      </w:pPr>
    </w:p>
    <w:p w:rsidR="0032262E" w:rsidRPr="005D6E7E" w:rsidRDefault="0032262E" w:rsidP="0032262E">
      <w:pPr>
        <w:spacing w:after="0" w:line="240" w:lineRule="auto"/>
        <w:jc w:val="both"/>
        <w:rPr>
          <w:rFonts w:ascii="Arial" w:hAnsi="Arial" w:cs="Arial"/>
          <w:sz w:val="24"/>
        </w:rPr>
      </w:pPr>
      <w:r w:rsidRPr="005D6E7E">
        <w:rPr>
          <w:rFonts w:ascii="Arial" w:hAnsi="Arial" w:cs="Arial"/>
          <w:sz w:val="24"/>
        </w:rPr>
        <w:t>Σημειώνεται ότι το Έργο «Προίκα του Μωρού», το οποίο έχει προϋπολογισμό €3,6 εκ. συγχρηματοδοτείται από την Κυπριακή Δημοκρατία και την Ευρωπαϊκή Ένωση μέσω του Ταμείου  Ευρωπαϊκής Βοήθειας προς τους Άπορους στο πλαίσιο του Επιχειρησιακού προγράμματος της Κύπρου για την «Επισιτιστική ή / και Βασική Υλική και Συνδρομή», για την περίοδο 2014-2020.</w:t>
      </w:r>
    </w:p>
    <w:p w:rsidR="0032262E" w:rsidRPr="005D6E7E" w:rsidRDefault="0032262E" w:rsidP="0032262E">
      <w:pPr>
        <w:spacing w:after="0" w:line="240" w:lineRule="auto"/>
        <w:jc w:val="both"/>
        <w:rPr>
          <w:rFonts w:ascii="Arial" w:hAnsi="Arial" w:cs="Arial"/>
          <w:sz w:val="24"/>
        </w:rPr>
      </w:pPr>
    </w:p>
    <w:p w:rsidR="0032262E" w:rsidRPr="005D6E7E" w:rsidRDefault="0032262E" w:rsidP="0032262E">
      <w:pPr>
        <w:spacing w:after="0" w:line="240" w:lineRule="auto"/>
        <w:jc w:val="both"/>
        <w:rPr>
          <w:rFonts w:ascii="Arial" w:hAnsi="Arial" w:cs="Arial"/>
          <w:sz w:val="24"/>
        </w:rPr>
      </w:pPr>
      <w:r w:rsidRPr="005D6E7E">
        <w:rPr>
          <w:rFonts w:ascii="Arial" w:hAnsi="Arial" w:cs="Arial"/>
          <w:sz w:val="24"/>
        </w:rPr>
        <w:t>Το Ταμείο Ευρωπαϊκής Βοήθειας προς τους Άπορους, συμβάλει στην επίτευξη του ειδικού στόχου για ανακούφιση των χειρότερων μορφών  φτώχειας παρέχοντας αποκλειστικά μη οικονομική βοήθεια στους άπορους και στηρίζει τις δράσεις των χωρών της ΕΕ για παροχή υλικής βοήθειας και δραστηριότητες κοινωνικής ενσωμάτωσης. Η παροχή υλικής βοήθειας πρέπει να συνοδεύεται από μέτρα κοινωνικής ένταξης, καθοδήγησης και στήριξης.</w:t>
      </w:r>
    </w:p>
    <w:p w:rsidR="006C1118" w:rsidRPr="005D6E7E" w:rsidRDefault="006C1118" w:rsidP="00D07D99">
      <w:pPr>
        <w:spacing w:after="0" w:line="240" w:lineRule="auto"/>
        <w:jc w:val="both"/>
        <w:rPr>
          <w:rFonts w:ascii="Arial" w:hAnsi="Arial" w:cs="Arial"/>
          <w:color w:val="1F497D"/>
          <w:sz w:val="24"/>
        </w:rPr>
      </w:pPr>
    </w:p>
    <w:p w:rsidR="007702A2" w:rsidRPr="005D6E7E" w:rsidRDefault="0032262E" w:rsidP="006916EE">
      <w:pPr>
        <w:spacing w:after="0" w:line="240" w:lineRule="auto"/>
        <w:jc w:val="both"/>
        <w:rPr>
          <w:rFonts w:ascii="Arial" w:hAnsi="Arial" w:cs="Arial"/>
          <w:b/>
          <w:sz w:val="24"/>
        </w:rPr>
      </w:pPr>
      <w:r w:rsidRPr="005D6E7E">
        <w:rPr>
          <w:rFonts w:ascii="Arial" w:hAnsi="Arial" w:cs="Arial"/>
          <w:b/>
          <w:sz w:val="24"/>
        </w:rPr>
        <w:t xml:space="preserve">8 Δεκεμβρίου </w:t>
      </w:r>
      <w:r w:rsidR="007702A2" w:rsidRPr="005D6E7E">
        <w:rPr>
          <w:rFonts w:ascii="Arial" w:hAnsi="Arial" w:cs="Arial"/>
          <w:b/>
          <w:sz w:val="24"/>
        </w:rPr>
        <w:t>2017</w:t>
      </w:r>
    </w:p>
    <w:sectPr w:rsidR="007702A2" w:rsidRPr="005D6E7E" w:rsidSect="00870439">
      <w:headerReference w:type="even" r:id="rId10"/>
      <w:headerReference w:type="first" r:id="rId11"/>
      <w:pgSz w:w="11906" w:h="16838"/>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419" w:rsidRDefault="00506419" w:rsidP="00B914CA">
      <w:pPr>
        <w:spacing w:after="0" w:line="240" w:lineRule="auto"/>
      </w:pPr>
      <w:r>
        <w:separator/>
      </w:r>
    </w:p>
  </w:endnote>
  <w:endnote w:type="continuationSeparator" w:id="0">
    <w:p w:rsidR="00506419" w:rsidRDefault="00506419" w:rsidP="00B91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419" w:rsidRDefault="00506419" w:rsidP="00B914CA">
      <w:pPr>
        <w:spacing w:after="0" w:line="240" w:lineRule="auto"/>
      </w:pPr>
      <w:r>
        <w:separator/>
      </w:r>
    </w:p>
  </w:footnote>
  <w:footnote w:type="continuationSeparator" w:id="0">
    <w:p w:rsidR="00506419" w:rsidRDefault="00506419" w:rsidP="00B91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4CA" w:rsidRDefault="005064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70517" o:spid="_x0000_s2050" type="#_x0000_t136" style="position:absolute;margin-left:0;margin-top:0;width:479.5pt;height:159.8pt;rotation:315;z-index:-251655168;mso-position-horizontal:center;mso-position-horizontal-relative:margin;mso-position-vertical:center;mso-position-vertical-relative:margin" o:allowincell="f" fillcolor="silver" stroked="f">
          <v:fill opacity=".5"/>
          <v:textpath style="font-family:&quot;Calibri&quot;;font-size:1pt" string="ΠΡΟΣΧΕΔΙΟ"/>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4CA" w:rsidRDefault="005064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70516" o:spid="_x0000_s2049" type="#_x0000_t136" style="position:absolute;margin-left:0;margin-top:0;width:479.5pt;height:159.8pt;rotation:315;z-index:-251657216;mso-position-horizontal:center;mso-position-horizontal-relative:margin;mso-position-vertical:center;mso-position-vertical-relative:margin" o:allowincell="f" fillcolor="silver" stroked="f">
          <v:fill opacity=".5"/>
          <v:textpath style="font-family:&quot;Calibri&quot;;font-size:1pt" string="ΠΡΟΣΧΕΔΙΟ"/>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2759"/>
    <w:multiLevelType w:val="hybridMultilevel"/>
    <w:tmpl w:val="6050495C"/>
    <w:lvl w:ilvl="0" w:tplc="A7C00420">
      <w:start w:val="1"/>
      <mc:AlternateContent>
        <mc:Choice Requires="w14">
          <w:numFmt w:val="custom" w:format="α, β, γ, ..."/>
        </mc:Choice>
        <mc:Fallback>
          <w:numFmt w:val="decimal"/>
        </mc:Fallback>
      </mc:AlternateContent>
      <w:lvlText w:val="%1."/>
      <w:lvlJc w:val="left"/>
      <w:pPr>
        <w:ind w:left="360" w:hanging="360"/>
      </w:pPr>
      <w:rPr>
        <w:rFonts w:ascii="Arial" w:hAnsi="Arial" w:cs="Arial" w:hint="default"/>
        <w:b w:val="0"/>
        <w:i w:val="0"/>
        <w:sz w:val="16"/>
        <w:szCs w:val="16"/>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2C7D78EE"/>
    <w:multiLevelType w:val="hybridMultilevel"/>
    <w:tmpl w:val="B1BE7D48"/>
    <w:lvl w:ilvl="0" w:tplc="C5F2612E">
      <w:start w:val="1"/>
      <w:numFmt w:val="bullet"/>
      <w:lvlText w:val=" "/>
      <w:lvlJc w:val="left"/>
      <w:pPr>
        <w:tabs>
          <w:tab w:val="num" w:pos="360"/>
        </w:tabs>
        <w:ind w:left="360" w:hanging="360"/>
      </w:pPr>
      <w:rPr>
        <w:rFonts w:ascii="Calibri" w:hAnsi="Calibri" w:hint="default"/>
      </w:rPr>
    </w:lvl>
    <w:lvl w:ilvl="1" w:tplc="985683E6" w:tentative="1">
      <w:start w:val="1"/>
      <w:numFmt w:val="bullet"/>
      <w:lvlText w:val=" "/>
      <w:lvlJc w:val="left"/>
      <w:pPr>
        <w:tabs>
          <w:tab w:val="num" w:pos="1080"/>
        </w:tabs>
        <w:ind w:left="1080" w:hanging="360"/>
      </w:pPr>
      <w:rPr>
        <w:rFonts w:ascii="Calibri" w:hAnsi="Calibri" w:hint="default"/>
      </w:rPr>
    </w:lvl>
    <w:lvl w:ilvl="2" w:tplc="73168E56" w:tentative="1">
      <w:start w:val="1"/>
      <w:numFmt w:val="bullet"/>
      <w:lvlText w:val=" "/>
      <w:lvlJc w:val="left"/>
      <w:pPr>
        <w:tabs>
          <w:tab w:val="num" w:pos="1800"/>
        </w:tabs>
        <w:ind w:left="1800" w:hanging="360"/>
      </w:pPr>
      <w:rPr>
        <w:rFonts w:ascii="Calibri" w:hAnsi="Calibri" w:hint="default"/>
      </w:rPr>
    </w:lvl>
    <w:lvl w:ilvl="3" w:tplc="1624D6D8" w:tentative="1">
      <w:start w:val="1"/>
      <w:numFmt w:val="bullet"/>
      <w:lvlText w:val=" "/>
      <w:lvlJc w:val="left"/>
      <w:pPr>
        <w:tabs>
          <w:tab w:val="num" w:pos="2520"/>
        </w:tabs>
        <w:ind w:left="2520" w:hanging="360"/>
      </w:pPr>
      <w:rPr>
        <w:rFonts w:ascii="Calibri" w:hAnsi="Calibri" w:hint="default"/>
      </w:rPr>
    </w:lvl>
    <w:lvl w:ilvl="4" w:tplc="AEF449BC" w:tentative="1">
      <w:start w:val="1"/>
      <w:numFmt w:val="bullet"/>
      <w:lvlText w:val=" "/>
      <w:lvlJc w:val="left"/>
      <w:pPr>
        <w:tabs>
          <w:tab w:val="num" w:pos="3240"/>
        </w:tabs>
        <w:ind w:left="3240" w:hanging="360"/>
      </w:pPr>
      <w:rPr>
        <w:rFonts w:ascii="Calibri" w:hAnsi="Calibri" w:hint="default"/>
      </w:rPr>
    </w:lvl>
    <w:lvl w:ilvl="5" w:tplc="031CBD12" w:tentative="1">
      <w:start w:val="1"/>
      <w:numFmt w:val="bullet"/>
      <w:lvlText w:val=" "/>
      <w:lvlJc w:val="left"/>
      <w:pPr>
        <w:tabs>
          <w:tab w:val="num" w:pos="3960"/>
        </w:tabs>
        <w:ind w:left="3960" w:hanging="360"/>
      </w:pPr>
      <w:rPr>
        <w:rFonts w:ascii="Calibri" w:hAnsi="Calibri" w:hint="default"/>
      </w:rPr>
    </w:lvl>
    <w:lvl w:ilvl="6" w:tplc="F0F0B160" w:tentative="1">
      <w:start w:val="1"/>
      <w:numFmt w:val="bullet"/>
      <w:lvlText w:val=" "/>
      <w:lvlJc w:val="left"/>
      <w:pPr>
        <w:tabs>
          <w:tab w:val="num" w:pos="4680"/>
        </w:tabs>
        <w:ind w:left="4680" w:hanging="360"/>
      </w:pPr>
      <w:rPr>
        <w:rFonts w:ascii="Calibri" w:hAnsi="Calibri" w:hint="default"/>
      </w:rPr>
    </w:lvl>
    <w:lvl w:ilvl="7" w:tplc="2EDE7A6E" w:tentative="1">
      <w:start w:val="1"/>
      <w:numFmt w:val="bullet"/>
      <w:lvlText w:val=" "/>
      <w:lvlJc w:val="left"/>
      <w:pPr>
        <w:tabs>
          <w:tab w:val="num" w:pos="5400"/>
        </w:tabs>
        <w:ind w:left="5400" w:hanging="360"/>
      </w:pPr>
      <w:rPr>
        <w:rFonts w:ascii="Calibri" w:hAnsi="Calibri" w:hint="default"/>
      </w:rPr>
    </w:lvl>
    <w:lvl w:ilvl="8" w:tplc="70EC8AF6" w:tentative="1">
      <w:start w:val="1"/>
      <w:numFmt w:val="bullet"/>
      <w:lvlText w:val=" "/>
      <w:lvlJc w:val="left"/>
      <w:pPr>
        <w:tabs>
          <w:tab w:val="num" w:pos="6120"/>
        </w:tabs>
        <w:ind w:left="6120" w:hanging="360"/>
      </w:pPr>
      <w:rPr>
        <w:rFonts w:ascii="Calibri" w:hAnsi="Calibri" w:hint="default"/>
      </w:rPr>
    </w:lvl>
  </w:abstractNum>
  <w:abstractNum w:abstractNumId="2">
    <w:nsid w:val="37EC250D"/>
    <w:multiLevelType w:val="hybridMultilevel"/>
    <w:tmpl w:val="BBDA0BC4"/>
    <w:lvl w:ilvl="0" w:tplc="DAFC94DC">
      <w:start w:val="1"/>
      <mc:AlternateContent>
        <mc:Choice Requires="w14">
          <w:numFmt w:val="custom" w:format="α, β, γ, ..."/>
        </mc:Choice>
        <mc:Fallback>
          <w:numFmt w:val="decimal"/>
        </mc:Fallback>
      </mc:AlternateContent>
      <w:lvlText w:val="%1."/>
      <w:lvlJc w:val="left"/>
      <w:pPr>
        <w:ind w:left="360" w:hanging="360"/>
      </w:pPr>
      <w:rPr>
        <w:rFonts w:ascii="Arial" w:hAnsi="Arial" w:cs="Arial" w:hint="default"/>
        <w:b w:val="0"/>
        <w:i w:val="0"/>
        <w:sz w:val="23"/>
        <w:szCs w:val="23"/>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69E43017"/>
    <w:multiLevelType w:val="hybridMultilevel"/>
    <w:tmpl w:val="438491D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9EC"/>
    <w:rsid w:val="00032C3E"/>
    <w:rsid w:val="000F5C1F"/>
    <w:rsid w:val="00105B27"/>
    <w:rsid w:val="00112B40"/>
    <w:rsid w:val="001459FB"/>
    <w:rsid w:val="00165A55"/>
    <w:rsid w:val="001A2145"/>
    <w:rsid w:val="001C0B36"/>
    <w:rsid w:val="00204E54"/>
    <w:rsid w:val="002158D6"/>
    <w:rsid w:val="002625C4"/>
    <w:rsid w:val="002E0ABC"/>
    <w:rsid w:val="0032262E"/>
    <w:rsid w:val="00335146"/>
    <w:rsid w:val="0036069E"/>
    <w:rsid w:val="00374309"/>
    <w:rsid w:val="0037710C"/>
    <w:rsid w:val="00397B67"/>
    <w:rsid w:val="003D74B1"/>
    <w:rsid w:val="00473BC2"/>
    <w:rsid w:val="004743BE"/>
    <w:rsid w:val="00483F38"/>
    <w:rsid w:val="004B1EDA"/>
    <w:rsid w:val="004F550B"/>
    <w:rsid w:val="00506419"/>
    <w:rsid w:val="00511A28"/>
    <w:rsid w:val="00524B31"/>
    <w:rsid w:val="00532EDE"/>
    <w:rsid w:val="00595150"/>
    <w:rsid w:val="005B1C03"/>
    <w:rsid w:val="005D6E7E"/>
    <w:rsid w:val="006430C6"/>
    <w:rsid w:val="00682892"/>
    <w:rsid w:val="006916EE"/>
    <w:rsid w:val="006C01C5"/>
    <w:rsid w:val="006C1118"/>
    <w:rsid w:val="006F47E8"/>
    <w:rsid w:val="0074121C"/>
    <w:rsid w:val="0074277A"/>
    <w:rsid w:val="00756218"/>
    <w:rsid w:val="00757283"/>
    <w:rsid w:val="007702A2"/>
    <w:rsid w:val="007A0873"/>
    <w:rsid w:val="007E0A35"/>
    <w:rsid w:val="00804CA8"/>
    <w:rsid w:val="00841AD0"/>
    <w:rsid w:val="008542BC"/>
    <w:rsid w:val="0085474F"/>
    <w:rsid w:val="00870439"/>
    <w:rsid w:val="008915D8"/>
    <w:rsid w:val="0089484F"/>
    <w:rsid w:val="008C209C"/>
    <w:rsid w:val="00923E05"/>
    <w:rsid w:val="00944F9B"/>
    <w:rsid w:val="00960098"/>
    <w:rsid w:val="009729A4"/>
    <w:rsid w:val="009B0818"/>
    <w:rsid w:val="009C0D3B"/>
    <w:rsid w:val="009C4FC2"/>
    <w:rsid w:val="009F4BD1"/>
    <w:rsid w:val="00A07647"/>
    <w:rsid w:val="00A51EB1"/>
    <w:rsid w:val="00A8493D"/>
    <w:rsid w:val="00AA0FE4"/>
    <w:rsid w:val="00AA5FD8"/>
    <w:rsid w:val="00AC55EC"/>
    <w:rsid w:val="00AF15B0"/>
    <w:rsid w:val="00B169AB"/>
    <w:rsid w:val="00B20A52"/>
    <w:rsid w:val="00B237A5"/>
    <w:rsid w:val="00B27C67"/>
    <w:rsid w:val="00B31A66"/>
    <w:rsid w:val="00B839EC"/>
    <w:rsid w:val="00B914CA"/>
    <w:rsid w:val="00C26077"/>
    <w:rsid w:val="00C542D8"/>
    <w:rsid w:val="00C86B75"/>
    <w:rsid w:val="00CB1FF6"/>
    <w:rsid w:val="00CC6AF6"/>
    <w:rsid w:val="00CD1A56"/>
    <w:rsid w:val="00D07D99"/>
    <w:rsid w:val="00D503CD"/>
    <w:rsid w:val="00D72FD0"/>
    <w:rsid w:val="00DA6773"/>
    <w:rsid w:val="00DC0132"/>
    <w:rsid w:val="00DC5408"/>
    <w:rsid w:val="00E1477C"/>
    <w:rsid w:val="00E219FA"/>
    <w:rsid w:val="00E455D9"/>
    <w:rsid w:val="00EA464E"/>
    <w:rsid w:val="00ED2154"/>
    <w:rsid w:val="00F065D5"/>
    <w:rsid w:val="00F4039E"/>
    <w:rsid w:val="00F4072C"/>
    <w:rsid w:val="00F7591A"/>
    <w:rsid w:val="00F95D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3BC2"/>
    <w:rPr>
      <w:color w:val="0000FF" w:themeColor="hyperlink"/>
      <w:u w:val="single"/>
    </w:rPr>
  </w:style>
  <w:style w:type="paragraph" w:styleId="Header">
    <w:name w:val="header"/>
    <w:basedOn w:val="Normal"/>
    <w:link w:val="HeaderChar"/>
    <w:uiPriority w:val="99"/>
    <w:unhideWhenUsed/>
    <w:rsid w:val="00B914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14CA"/>
  </w:style>
  <w:style w:type="paragraph" w:styleId="Footer">
    <w:name w:val="footer"/>
    <w:basedOn w:val="Normal"/>
    <w:link w:val="FooterChar"/>
    <w:uiPriority w:val="99"/>
    <w:unhideWhenUsed/>
    <w:rsid w:val="00B914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14CA"/>
  </w:style>
  <w:style w:type="paragraph" w:styleId="BalloonText">
    <w:name w:val="Balloon Text"/>
    <w:basedOn w:val="Normal"/>
    <w:link w:val="BalloonTextChar"/>
    <w:uiPriority w:val="99"/>
    <w:semiHidden/>
    <w:unhideWhenUsed/>
    <w:rsid w:val="004F5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50B"/>
    <w:rPr>
      <w:rFonts w:ascii="Tahoma" w:hAnsi="Tahoma" w:cs="Tahoma"/>
      <w:sz w:val="16"/>
      <w:szCs w:val="16"/>
    </w:rPr>
  </w:style>
  <w:style w:type="paragraph" w:styleId="ListParagraph">
    <w:name w:val="List Paragraph"/>
    <w:basedOn w:val="Normal"/>
    <w:uiPriority w:val="34"/>
    <w:qFormat/>
    <w:rsid w:val="00032C3E"/>
    <w:pPr>
      <w:ind w:left="720"/>
      <w:contextualSpacing/>
    </w:pPr>
    <w:rPr>
      <w:lang w:val="en-GB"/>
    </w:rPr>
  </w:style>
  <w:style w:type="paragraph" w:styleId="FootnoteText">
    <w:name w:val="footnote text"/>
    <w:basedOn w:val="Normal"/>
    <w:link w:val="FootnoteTextChar"/>
    <w:uiPriority w:val="99"/>
    <w:semiHidden/>
    <w:unhideWhenUsed/>
    <w:rsid w:val="0089484F"/>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89484F"/>
    <w:rPr>
      <w:sz w:val="20"/>
      <w:szCs w:val="20"/>
      <w:lang w:val="en-GB"/>
    </w:rPr>
  </w:style>
  <w:style w:type="character" w:styleId="FootnoteReference">
    <w:name w:val="footnote reference"/>
    <w:basedOn w:val="DefaultParagraphFont"/>
    <w:uiPriority w:val="99"/>
    <w:semiHidden/>
    <w:unhideWhenUsed/>
    <w:rsid w:val="008948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3BC2"/>
    <w:rPr>
      <w:color w:val="0000FF" w:themeColor="hyperlink"/>
      <w:u w:val="single"/>
    </w:rPr>
  </w:style>
  <w:style w:type="paragraph" w:styleId="Header">
    <w:name w:val="header"/>
    <w:basedOn w:val="Normal"/>
    <w:link w:val="HeaderChar"/>
    <w:uiPriority w:val="99"/>
    <w:unhideWhenUsed/>
    <w:rsid w:val="00B914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14CA"/>
  </w:style>
  <w:style w:type="paragraph" w:styleId="Footer">
    <w:name w:val="footer"/>
    <w:basedOn w:val="Normal"/>
    <w:link w:val="FooterChar"/>
    <w:uiPriority w:val="99"/>
    <w:unhideWhenUsed/>
    <w:rsid w:val="00B914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14CA"/>
  </w:style>
  <w:style w:type="paragraph" w:styleId="BalloonText">
    <w:name w:val="Balloon Text"/>
    <w:basedOn w:val="Normal"/>
    <w:link w:val="BalloonTextChar"/>
    <w:uiPriority w:val="99"/>
    <w:semiHidden/>
    <w:unhideWhenUsed/>
    <w:rsid w:val="004F5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50B"/>
    <w:rPr>
      <w:rFonts w:ascii="Tahoma" w:hAnsi="Tahoma" w:cs="Tahoma"/>
      <w:sz w:val="16"/>
      <w:szCs w:val="16"/>
    </w:rPr>
  </w:style>
  <w:style w:type="paragraph" w:styleId="ListParagraph">
    <w:name w:val="List Paragraph"/>
    <w:basedOn w:val="Normal"/>
    <w:uiPriority w:val="34"/>
    <w:qFormat/>
    <w:rsid w:val="00032C3E"/>
    <w:pPr>
      <w:ind w:left="720"/>
      <w:contextualSpacing/>
    </w:pPr>
    <w:rPr>
      <w:lang w:val="en-GB"/>
    </w:rPr>
  </w:style>
  <w:style w:type="paragraph" w:styleId="FootnoteText">
    <w:name w:val="footnote text"/>
    <w:basedOn w:val="Normal"/>
    <w:link w:val="FootnoteTextChar"/>
    <w:uiPriority w:val="99"/>
    <w:semiHidden/>
    <w:unhideWhenUsed/>
    <w:rsid w:val="0089484F"/>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89484F"/>
    <w:rPr>
      <w:sz w:val="20"/>
      <w:szCs w:val="20"/>
      <w:lang w:val="en-GB"/>
    </w:rPr>
  </w:style>
  <w:style w:type="character" w:styleId="FootnoteReference">
    <w:name w:val="footnote reference"/>
    <w:basedOn w:val="DefaultParagraphFont"/>
    <w:uiPriority w:val="99"/>
    <w:semiHidden/>
    <w:unhideWhenUsed/>
    <w:rsid w:val="008948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lsi.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7816B-9493-4535-9639-0BED6BF42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390</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Φάνος Κουρουφέξης</dc:creator>
  <cp:keywords>Προίκα του Μωρού</cp:keywords>
  <cp:lastModifiedBy>Phanos Kouroufexis</cp:lastModifiedBy>
  <cp:revision>5</cp:revision>
  <cp:lastPrinted>2017-12-08T09:09:00Z</cp:lastPrinted>
  <dcterms:created xsi:type="dcterms:W3CDTF">2017-12-08T08:53:00Z</dcterms:created>
  <dcterms:modified xsi:type="dcterms:W3CDTF">2017-12-08T11:41:00Z</dcterms:modified>
</cp:coreProperties>
</file>